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3E0" w:rsidRPr="008D73E0" w:rsidRDefault="008D73E0" w:rsidP="008D73E0">
      <w:pPr>
        <w:shd w:val="clear" w:color="auto" w:fill="FFFFFF"/>
        <w:spacing w:after="192" w:line="240" w:lineRule="auto"/>
        <w:ind w:right="1800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Напомню двигатель Победы М20 имеет</w:t>
      </w:r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степень сжатия 6,2 и рассчитан на работу на 66-м бензине.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 xml:space="preserve">О </w:t>
      </w:r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том</w:t>
      </w:r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как решить эту проблему мы долго совещались перед поездкой, были варианты форсировать двигатели, заказывать новые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распредвалы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с фазами газораспределения под высокооктановое топливо, менять клапана на клапана с натром, уменьшать степень сжатия за счет уменьшения камеры сгорания и т, д.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 xml:space="preserve">Все это оказалось трудоемким и долгим по времени, так же достаточно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затратно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по финансам.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 xml:space="preserve">В конце </w:t>
      </w:r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концов</w:t>
      </w:r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было принято решение использовать специальную присадку в топливо.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 xml:space="preserve">Итак за время поездки в наших Победах ( все 4 машины) мы использовали присадку в топливо, так называемый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тетраэтилсвинец</w:t>
      </w:r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.Н</w:t>
      </w:r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а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фото бутылочка с ней.</w:t>
      </w:r>
    </w:p>
    <w:p w:rsidR="008D73E0" w:rsidRPr="008D73E0" w:rsidRDefault="008D73E0" w:rsidP="008D73E0">
      <w:pPr>
        <w:shd w:val="clear" w:color="auto" w:fill="807C87"/>
        <w:spacing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rPr>
          <w:rFonts w:ascii="Arial" w:eastAsia="Times New Roman" w:hAnsi="Arial" w:cs="Arial"/>
          <w:noProof/>
          <w:color w:val="333333"/>
          <w:sz w:val="26"/>
          <w:szCs w:val="26"/>
          <w:lang w:eastAsia="ru-RU"/>
        </w:rPr>
        <w:drawing>
          <wp:inline distT="0" distB="0" distL="0" distR="0">
            <wp:extent cx="5143500" cy="9144000"/>
            <wp:effectExtent l="19050" t="0" r="0" b="0"/>
            <wp:docPr id="2" name="Рисунок 2" descr="https://a.d-cd.net/e927a1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.d-cd.net/e927a1s-9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0FB" w:rsidRDefault="008D73E0" w:rsidP="008D73E0"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В интернете можно найти </w:t>
      </w:r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описание</w:t>
      </w:r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что это за присадка и как ей пользоваться.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Вкратце — </w:t>
      </w:r>
      <w:r w:rsidRPr="008D73E0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она не понижает октанового числа, а добавляет в топливо тетраэтилсвинец</w:t>
      </w:r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, на работу с которым рассчитаны старые двигатели и предотвращает термическую эрозию клапанных гнезд. По своему опыту могу сказать — если двигатель настроить на более высокооктановое топливо (зажигание пораньше, свечи с другим калильным числом и т.д.), то с этой присадкой я за два года прошел более 16 т.км</w:t>
      </w:r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.</w:t>
      </w:r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— </w:t>
      </w:r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п</w:t>
      </w:r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роблем с двигателем, клапанами и т.д. нет.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Зато расход у Победы на 92-м или 95-м уменьшился до 13…14 литров на 100 км, вместо 17…19 на 80-м))) ну и едет она, особенно на 98-м интереснее)))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Еще один момент.</w:t>
      </w:r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Искать эту присадку у дилеров (по крайней </w:t>
      </w:r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мере</w:t>
      </w:r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у нас в регионе) бесполезно, они о ней не знают, Проще заказать в интернет магазинах запчастей.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В Европе (Польше, Германии, Венгрии, Финляндии и т.д.) она продается прямо на заправках.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стоит эта присадка на сегодня в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Емексе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примерно 500р (кому интересно, номер для заказа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Liqui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Moly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1010)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8D73E0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Кратко описание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Заменитель свинца —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Blei-Ersatz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(нем.), он же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Lead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Substitute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(</w:t>
      </w:r>
      <w:proofErr w:type="spellStart"/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англ</w:t>
      </w:r>
      <w:proofErr w:type="spellEnd"/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).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Заменитель свинца. В большинстве европейских стран перешли на использование неэтилированных бензинов (не содержащих свинца). Отсутствие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тэтраэтилсвинца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приводит к: повышенному износу седел клапанов, падению компрессии, и как следствие падению мощности двигателя, прогару клапанов двигателя. Присадка делает возможным использование неэтилированных бензинов в старых автомобилях. Смазывает и защищает высоконагруженные седла клапанов от износа и перегрева. Предотвращает повреждения двигателя. Улучшает компрессию. Применение: для всех бензиновых двигателей, для которых предписано использование этилированного бензина. Добавить в бак из расчета 1:1000 или 250 мл присадки на 250 л неэтилированного бензина (согласно норме EN 228). Добавлять присадку в строго указанном соотношении!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Добавляется присадка очень просто — на бутылочке есть удобный дозатор, по которому при заправке можно налить в бак 10, 15, 20 или 25 мл из расчета на объем заливаемого топлива — соответственно 10, 15, 20 или 25 литров.</w:t>
      </w:r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Мне одной бутылки хватает почти на сезон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покатушек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, если не бывает дальних поездок</w:t>
      </w:r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.</w:t>
      </w:r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proofErr w:type="gram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в</w:t>
      </w:r>
      <w:proofErr w:type="gram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заключении </w:t>
      </w:r>
      <w:proofErr w:type="spellStart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промо</w:t>
      </w:r>
      <w:proofErr w:type="spellEnd"/>
      <w:r w:rsidRPr="008D73E0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ролик о этой присадке.</w:t>
      </w:r>
    </w:p>
    <w:sectPr w:rsidR="00C050FB" w:rsidSect="00C05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D73E0"/>
    <w:rsid w:val="00302080"/>
    <w:rsid w:val="00331B4F"/>
    <w:rsid w:val="003F017B"/>
    <w:rsid w:val="008D73E0"/>
    <w:rsid w:val="00C050FB"/>
    <w:rsid w:val="00C72302"/>
    <w:rsid w:val="00CB4EF2"/>
    <w:rsid w:val="00EF6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7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D7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73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41403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22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2018-02-05T17:27:00Z</dcterms:created>
  <dcterms:modified xsi:type="dcterms:W3CDTF">2018-02-05T17:28:00Z</dcterms:modified>
</cp:coreProperties>
</file>